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200C" w14:textId="08AF66D6" w:rsidR="002E4926" w:rsidRDefault="002E4926">
      <w:r>
        <w:t>3071033 – nur zum internen Gebrauch!!!!!</w:t>
      </w:r>
    </w:p>
    <w:p w14:paraId="0C93F7EF" w14:textId="5AE2ED15" w:rsidR="002E4926" w:rsidRDefault="002E4926">
      <w:r>
        <w:t>Kunde hat folgendes Foto gesendet:</w:t>
      </w:r>
    </w:p>
    <w:p w14:paraId="31C05CB0" w14:textId="49B2F433" w:rsidR="002E4926" w:rsidRDefault="002E4926">
      <w:r>
        <w:rPr>
          <w:noProof/>
        </w:rPr>
        <w:drawing>
          <wp:inline distT="0" distB="0" distL="0" distR="0" wp14:anchorId="4162FCC6" wp14:editId="5ABF38E9">
            <wp:extent cx="4257675" cy="46482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1494" w14:textId="5C754E67" w:rsidR="002E4926" w:rsidRDefault="002E4926"/>
    <w:p w14:paraId="341A7561" w14:textId="0045D5FC" w:rsidR="002E4926" w:rsidRDefault="002E4926">
      <w:r>
        <w:t>Scheint für Serienschaltung vorbereitet zu sein.</w:t>
      </w:r>
    </w:p>
    <w:p w14:paraId="3CFBF18E" w14:textId="77777777" w:rsidR="002E4926" w:rsidRDefault="002E4926"/>
    <w:p w14:paraId="14403E14" w14:textId="122EC837" w:rsidR="002E4926" w:rsidRDefault="002E4926">
      <w:pPr>
        <w:rPr>
          <w:rStyle w:val="ui-provider"/>
        </w:rPr>
      </w:pPr>
      <w:r>
        <w:rPr>
          <w:rStyle w:val="ui-provider"/>
        </w:rPr>
        <w:t xml:space="preserve">3x Neutralleiter (blau) Schutzleiter (grün/gelb) - sollte klar sein. </w:t>
      </w:r>
    </w:p>
    <w:p w14:paraId="596BAF1C" w14:textId="77777777" w:rsidR="002E4926" w:rsidRDefault="002E4926">
      <w:pPr>
        <w:rPr>
          <w:rStyle w:val="ui-provider"/>
        </w:rPr>
      </w:pPr>
      <w:r>
        <w:rPr>
          <w:rStyle w:val="ui-provider"/>
        </w:rPr>
        <w:t xml:space="preserve">Der Hersteller hat in L scheinbar eine Phase und in L1 zwei weitere Phasen zusammengeführt, sodass es möglich wäre eine Serienschaltung in Betrieb zu nehmen. </w:t>
      </w:r>
    </w:p>
    <w:p w14:paraId="40867396" w14:textId="7C4EF9F5" w:rsidR="002E4926" w:rsidRDefault="002E4926">
      <w:pPr>
        <w:rPr>
          <w:rStyle w:val="ui-provider"/>
        </w:rPr>
      </w:pPr>
      <w:r>
        <w:rPr>
          <w:rStyle w:val="ui-provider"/>
        </w:rPr>
        <w:t xml:space="preserve">Wenn der </w:t>
      </w:r>
      <w:r>
        <w:rPr>
          <w:rStyle w:val="ui-provider"/>
        </w:rPr>
        <w:t>Elektriker</w:t>
      </w:r>
      <w:r>
        <w:rPr>
          <w:rStyle w:val="ui-provider"/>
        </w:rPr>
        <w:t xml:space="preserve"> jetzt vor Ort N, PE und L anschließt, sollten 2 Kugeln in Funktion gehen/ leuchten</w:t>
      </w:r>
      <w:r>
        <w:rPr>
          <w:rStyle w:val="ui-provider"/>
        </w:rPr>
        <w:t xml:space="preserve"> </w:t>
      </w:r>
      <w:r>
        <w:rPr>
          <w:noProof/>
        </w:rPr>
        <w:drawing>
          <wp:inline distT="0" distB="0" distL="0" distR="0" wp14:anchorId="38B9BE78" wp14:editId="48CCE2DA">
            <wp:extent cx="190500" cy="190500"/>
            <wp:effectExtent l="0" t="0" r="0" b="0"/>
            <wp:docPr id="9" name="Grafik 9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ui-provider"/>
        </w:rPr>
        <w:t xml:space="preserve"> </w:t>
      </w:r>
      <w:r>
        <w:rPr>
          <w:noProof/>
        </w:rPr>
        <w:drawing>
          <wp:inline distT="0" distB="0" distL="0" distR="0" wp14:anchorId="249C40D8" wp14:editId="197066DA">
            <wp:extent cx="190500" cy="190500"/>
            <wp:effectExtent l="0" t="0" r="0" b="0"/>
            <wp:docPr id="10" name="Grafik 10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ui-provider"/>
        </w:rPr>
        <w:t xml:space="preserve"> (4 bleiben dunkel/ aus). </w:t>
      </w:r>
    </w:p>
    <w:p w14:paraId="4125AE5D" w14:textId="77777777" w:rsidR="002E4926" w:rsidRDefault="002E4926">
      <w:pPr>
        <w:rPr>
          <w:rStyle w:val="ui-provider"/>
        </w:rPr>
      </w:pPr>
      <w:r>
        <w:rPr>
          <w:rStyle w:val="ui-provider"/>
        </w:rPr>
        <w:t xml:space="preserve">Wenn er N, PE und L1 anschließt sollten 4 Kugeln in Funktion gehen/ leuchten </w:t>
      </w:r>
      <w:r>
        <w:rPr>
          <w:noProof/>
        </w:rPr>
        <w:drawing>
          <wp:inline distT="0" distB="0" distL="0" distR="0" wp14:anchorId="78B713F8" wp14:editId="228609CE">
            <wp:extent cx="190500" cy="190500"/>
            <wp:effectExtent l="0" t="0" r="0" b="0"/>
            <wp:docPr id="12" name="Grafik 12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12C05A" wp14:editId="366A07B3">
            <wp:extent cx="190500" cy="190500"/>
            <wp:effectExtent l="0" t="0" r="0" b="0"/>
            <wp:docPr id="13" name="Grafik 13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847D18" wp14:editId="39BFAC21">
            <wp:extent cx="190500" cy="190500"/>
            <wp:effectExtent l="0" t="0" r="0" b="0"/>
            <wp:docPr id="14" name="Grafik 14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CFF560" wp14:editId="10054DE7">
            <wp:extent cx="190500" cy="190500"/>
            <wp:effectExtent l="0" t="0" r="0" b="0"/>
            <wp:docPr id="11" name="Grafik 11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ui-provider"/>
        </w:rPr>
        <w:t xml:space="preserve"> </w:t>
      </w:r>
    </w:p>
    <w:p w14:paraId="60EF8770" w14:textId="602BBCCF" w:rsidR="002E4926" w:rsidRDefault="002E4926">
      <w:pPr>
        <w:rPr>
          <w:rStyle w:val="ui-provider"/>
        </w:rPr>
      </w:pPr>
      <w:r>
        <w:rPr>
          <w:rStyle w:val="ui-provider"/>
        </w:rPr>
        <w:t xml:space="preserve">(2 bleiben dunkel/ aus). </w:t>
      </w:r>
    </w:p>
    <w:p w14:paraId="34F88EDF" w14:textId="77777777" w:rsidR="002E4926" w:rsidRDefault="002E4926">
      <w:pPr>
        <w:rPr>
          <w:rStyle w:val="ui-provider"/>
        </w:rPr>
      </w:pPr>
      <w:r>
        <w:rPr>
          <w:rStyle w:val="ui-provider"/>
        </w:rPr>
        <w:t xml:space="preserve">Das sollte der Elektriker Testen. </w:t>
      </w:r>
    </w:p>
    <w:p w14:paraId="1211D891" w14:textId="77777777" w:rsidR="002E4926" w:rsidRDefault="002E4926">
      <w:pPr>
        <w:rPr>
          <w:rStyle w:val="ui-provider"/>
        </w:rPr>
      </w:pPr>
      <w:r>
        <w:rPr>
          <w:rStyle w:val="ui-provider"/>
        </w:rPr>
        <w:t xml:space="preserve">Wenn dem so ist, kann er eine Brücke zwischen L und L1 legen. </w:t>
      </w:r>
    </w:p>
    <w:p w14:paraId="1B4DAFD2" w14:textId="51AE009A" w:rsidR="002E4926" w:rsidRDefault="002E4926">
      <w:r>
        <w:rPr>
          <w:rStyle w:val="ui-provider"/>
        </w:rPr>
        <w:t xml:space="preserve">Damit brennen dann alle 6 Kugeln </w:t>
      </w:r>
      <w:r>
        <w:rPr>
          <w:noProof/>
        </w:rPr>
        <w:drawing>
          <wp:inline distT="0" distB="0" distL="0" distR="0" wp14:anchorId="4D15974D" wp14:editId="7E407F52">
            <wp:extent cx="190500" cy="190500"/>
            <wp:effectExtent l="0" t="0" r="0" b="0"/>
            <wp:docPr id="8" name="Grafik 8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5A3093" wp14:editId="4CB3E8DE">
            <wp:extent cx="190500" cy="190500"/>
            <wp:effectExtent l="0" t="0" r="0" b="0"/>
            <wp:docPr id="7" name="Grafik 7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065BCF" wp14:editId="19C59756">
            <wp:extent cx="190500" cy="190500"/>
            <wp:effectExtent l="0" t="0" r="0" b="0"/>
            <wp:docPr id="6" name="Grafik 6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FCD6F6" wp14:editId="6DB9A80D">
            <wp:extent cx="190500" cy="190500"/>
            <wp:effectExtent l="0" t="0" r="0" b="0"/>
            <wp:docPr id="5" name="Grafik 5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CF6F22" wp14:editId="46E2788C">
            <wp:extent cx="190500" cy="190500"/>
            <wp:effectExtent l="0" t="0" r="0" b="0"/>
            <wp:docPr id="4" name="Grafik 4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E76E66" wp14:editId="5F02FF66">
            <wp:extent cx="190500" cy="190500"/>
            <wp:effectExtent l="0" t="0" r="0" b="0"/>
            <wp:docPr id="3" name="Grafik 3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9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26"/>
    <w:rsid w:val="002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5778"/>
  <w15:chartTrackingRefBased/>
  <w15:docId w15:val="{601D6607-5195-4929-B679-F9075928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i-provider">
    <w:name w:val="ui-provider"/>
    <w:basedOn w:val="Absatz-Standardschriftart"/>
    <w:rsid w:val="002E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Klaus-Peter Schreiber</dc:creator>
  <cp:keywords/>
  <dc:description/>
  <cp:lastModifiedBy>Klaus-Peter Schreiber</cp:lastModifiedBy>
  <cp:revision>1</cp:revision>
  <dcterms:created xsi:type="dcterms:W3CDTF">2021-12-13T15:59:00Z</dcterms:created>
  <dcterms:modified xsi:type="dcterms:W3CDTF">2021-12-13T16:06:00Z</dcterms:modified>
</cp:coreProperties>
</file>